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2B385" w14:textId="071C3D46" w:rsidR="005402A9" w:rsidRDefault="00206896" w:rsidP="00526446">
      <w:pPr>
        <w:keepLines/>
        <w:spacing w:after="0" w:line="360" w:lineRule="auto"/>
        <w:ind w:right="1701"/>
        <w:jc w:val="both"/>
        <w:rPr>
          <w:rFonts w:ascii="Arial" w:hAnsi="Arial"/>
          <w:b/>
          <w:sz w:val="24"/>
        </w:rPr>
      </w:pPr>
      <w:r>
        <w:rPr>
          <w:rFonts w:ascii="Arial" w:hAnsi="Arial"/>
          <w:b/>
          <w:sz w:val="24"/>
        </w:rPr>
        <w:t>Debutto a Birmingham: KRAIBURG TPE UK Ltd. parteciperà alla fiera Interplas 2026</w:t>
      </w:r>
    </w:p>
    <w:p w14:paraId="25100761" w14:textId="77777777" w:rsidR="00206896" w:rsidRDefault="00206896" w:rsidP="00526446">
      <w:pPr>
        <w:keepLines/>
        <w:spacing w:after="0" w:line="360" w:lineRule="auto"/>
        <w:ind w:right="1701"/>
        <w:jc w:val="both"/>
        <w:rPr>
          <w:rFonts w:ascii="Arial" w:hAnsi="Arial"/>
          <w:b/>
          <w:sz w:val="24"/>
        </w:rPr>
      </w:pPr>
    </w:p>
    <w:p w14:paraId="4E8C02FE" w14:textId="75DA38E7" w:rsidR="00D85804" w:rsidRPr="00D85804" w:rsidRDefault="00D85804" w:rsidP="00D85804">
      <w:pPr>
        <w:keepLines/>
        <w:tabs>
          <w:tab w:val="left" w:pos="4253"/>
        </w:tabs>
        <w:spacing w:after="0" w:line="360" w:lineRule="auto"/>
        <w:ind w:right="1701"/>
        <w:jc w:val="both"/>
        <w:rPr>
          <w:rFonts w:ascii="Arial" w:hAnsi="Arial"/>
          <w:b/>
          <w:sz w:val="20"/>
        </w:rPr>
      </w:pPr>
      <w:r>
        <w:rPr>
          <w:rFonts w:ascii="Arial" w:hAnsi="Arial"/>
          <w:b/>
          <w:sz w:val="20"/>
        </w:rPr>
        <w:t xml:space="preserve">KRAIBURG TPE, leader mondiale e punto di riferimento per le competenze nel settore degli elastomeri termoplastici, parteciperà per la prima volta alla fiera Interplas 2026 con un proprio stand indipendente. Con questa iniziativa, l'azienda sottolinea il proprio impegno a lungo termine nel mercato britannico. Dopo la fondazione di KRAIBURG TPE UK Ltd. nel giugno 2024, si tratta di un ulteriore passo strategico per espandere in modo mirato la propria presenza nel Regno Unito. </w:t>
      </w:r>
    </w:p>
    <w:p w14:paraId="49FFFA04" w14:textId="77777777" w:rsidR="005402A9" w:rsidRPr="00541171" w:rsidRDefault="005402A9" w:rsidP="00E26D2E">
      <w:pPr>
        <w:keepLines/>
        <w:tabs>
          <w:tab w:val="left" w:pos="4253"/>
        </w:tabs>
        <w:spacing w:after="0" w:line="360" w:lineRule="auto"/>
        <w:ind w:right="1701"/>
        <w:jc w:val="both"/>
        <w:rPr>
          <w:rFonts w:ascii="Arial" w:hAnsi="Arial"/>
          <w:b/>
          <w:sz w:val="20"/>
        </w:rPr>
      </w:pPr>
    </w:p>
    <w:p w14:paraId="3069DFF2" w14:textId="585177D5" w:rsidR="005402A9" w:rsidRPr="005402A9" w:rsidRDefault="00BC4265" w:rsidP="005402A9">
      <w:pPr>
        <w:keepLines/>
        <w:spacing w:after="0" w:line="360" w:lineRule="auto"/>
        <w:ind w:right="1701"/>
        <w:jc w:val="both"/>
        <w:rPr>
          <w:rFonts w:ascii="Arial" w:hAnsi="Arial"/>
          <w:sz w:val="20"/>
        </w:rPr>
      </w:pPr>
      <w:r>
        <w:rPr>
          <w:rFonts w:ascii="Arial" w:hAnsi="Arial"/>
          <w:sz w:val="20"/>
        </w:rPr>
        <w:t xml:space="preserve">Dal 1948, la fiera Interplas di Birmingham plasma e definisce l'industria britannica delle materie plastiche. Per chi punta a una presenza costante e consolidata sul mercato, la partecipazione alla più grande e storica fiera delle materie plastiche del Regno Unito rappresenta un appuntamento imprescindibile. Con la prima partecipazione ufficiale della propria filiale britannica, da quest'anno anche KRAIBURG TPE entra a far parte di questo novero. Insieme al partner commerciale di lunga data Abbey </w:t>
      </w:r>
      <w:proofErr w:type="spellStart"/>
      <w:r>
        <w:rPr>
          <w:rFonts w:ascii="Arial" w:hAnsi="Arial"/>
          <w:sz w:val="20"/>
        </w:rPr>
        <w:t>Polymers</w:t>
      </w:r>
      <w:proofErr w:type="spellEnd"/>
      <w:r>
        <w:rPr>
          <w:rFonts w:ascii="Arial" w:hAnsi="Arial"/>
          <w:sz w:val="20"/>
        </w:rPr>
        <w:t xml:space="preserve">, il team di esperti di KRAIBURG TPE accoglierà i visitatori della fiera dal 2 al 4 giugno presso il National </w:t>
      </w:r>
      <w:proofErr w:type="spellStart"/>
      <w:r>
        <w:rPr>
          <w:rFonts w:ascii="Arial" w:hAnsi="Arial"/>
          <w:sz w:val="20"/>
        </w:rPr>
        <w:t>Exhibition</w:t>
      </w:r>
      <w:proofErr w:type="spellEnd"/>
      <w:r>
        <w:rPr>
          <w:rFonts w:ascii="Arial" w:hAnsi="Arial"/>
          <w:sz w:val="20"/>
        </w:rPr>
        <w:t xml:space="preserve"> Centre di Birmingham, Padiglione 9, Stand T28.</w:t>
      </w:r>
    </w:p>
    <w:p w14:paraId="16A48435" w14:textId="77777777" w:rsidR="00423213" w:rsidRDefault="00423213" w:rsidP="005402A9">
      <w:pPr>
        <w:keepLines/>
        <w:spacing w:after="0" w:line="360" w:lineRule="auto"/>
        <w:ind w:right="1701"/>
        <w:jc w:val="both"/>
        <w:rPr>
          <w:rFonts w:ascii="Arial" w:hAnsi="Arial"/>
          <w:b/>
          <w:sz w:val="20"/>
        </w:rPr>
      </w:pPr>
    </w:p>
    <w:p w14:paraId="00C9FE83" w14:textId="09A7EAA4" w:rsidR="005402A9" w:rsidRPr="005402A9" w:rsidRDefault="00B86A10" w:rsidP="005402A9">
      <w:pPr>
        <w:keepLines/>
        <w:spacing w:after="0" w:line="360" w:lineRule="auto"/>
        <w:ind w:right="1701"/>
        <w:jc w:val="both"/>
        <w:rPr>
          <w:rFonts w:ascii="Arial" w:hAnsi="Arial"/>
          <w:b/>
          <w:bCs/>
          <w:sz w:val="20"/>
        </w:rPr>
      </w:pPr>
      <w:r>
        <w:rPr>
          <w:rFonts w:ascii="Arial" w:hAnsi="Arial"/>
          <w:b/>
          <w:sz w:val="20"/>
        </w:rPr>
        <w:t>Potenziamento della propria presenza</w:t>
      </w:r>
    </w:p>
    <w:p w14:paraId="239847AE" w14:textId="233FA236" w:rsidR="006F329D" w:rsidRDefault="009B3341" w:rsidP="00BC4265">
      <w:pPr>
        <w:keepLines/>
        <w:spacing w:after="0" w:line="360" w:lineRule="auto"/>
        <w:ind w:right="1701"/>
        <w:jc w:val="both"/>
        <w:rPr>
          <w:rFonts w:ascii="Arial" w:hAnsi="Arial"/>
          <w:sz w:val="20"/>
        </w:rPr>
      </w:pPr>
      <w:r>
        <w:rPr>
          <w:rFonts w:ascii="Arial" w:hAnsi="Arial"/>
          <w:sz w:val="20"/>
        </w:rPr>
        <w:lastRenderedPageBreak/>
        <w:t>La fondazione di KRAIBURG TPE UK Ltd. nel giugno 2024 sottolinea l'elevata importanza strategica che KRAIBURG TPE attribuisce al mercato britannico. “La nostra prima partecipazione autonoma a Interplas rappresenta un'ulteriore pietra miliare per una presenza più capillare e forte nel Regno Unito”, sottolinea Nikolaus Weiss, Head of Sales. “Interplas è un evento centrale per scambiare informazioni aggiornate sul settore e per restare informati sui nuovi sviluppi di prodotto e di processo. Allo stesso tempo, la nostra partecipazione offre opportunità ideali per far conoscere meglio la nostra realtà e le nostre soluzioni a clienti e potenziali interessati. Per le aziende che finora hanno mostrato riserve, dovute alla nostra sede e alla nostra produzione in Germania, questo passaggio facilita notevolmente l'accesso al nostro intero portafoglio”.</w:t>
      </w:r>
    </w:p>
    <w:p w14:paraId="4B629F41" w14:textId="77777777" w:rsidR="009B3341" w:rsidRPr="00BC4265" w:rsidRDefault="009B3341" w:rsidP="00BC4265">
      <w:pPr>
        <w:keepLines/>
        <w:spacing w:after="0" w:line="360" w:lineRule="auto"/>
        <w:ind w:right="1701"/>
        <w:jc w:val="both"/>
        <w:rPr>
          <w:rFonts w:ascii="Arial" w:hAnsi="Arial"/>
          <w:sz w:val="20"/>
        </w:rPr>
      </w:pPr>
    </w:p>
    <w:p w14:paraId="35B4297D" w14:textId="122A2386" w:rsidR="00BC4265" w:rsidRPr="00BC4265" w:rsidRDefault="004C73E1" w:rsidP="00BC4265">
      <w:pPr>
        <w:keepLines/>
        <w:spacing w:after="0" w:line="360" w:lineRule="auto"/>
        <w:ind w:right="1701"/>
        <w:jc w:val="both"/>
        <w:rPr>
          <w:rFonts w:ascii="Arial" w:hAnsi="Arial"/>
          <w:sz w:val="20"/>
        </w:rPr>
      </w:pPr>
      <w:r>
        <w:rPr>
          <w:rFonts w:ascii="Arial" w:hAnsi="Arial"/>
          <w:sz w:val="20"/>
        </w:rPr>
        <w:t xml:space="preserve">In qualità di specialista in soluzioni per materiali, KRAIBURG TPE adotta un approccio che si estende ben oltre i confini dei singoli settori. “Oltre alle soluzioni standard che offriamo per i diversi settori industriali, siamo presenti ovunque sia richiesta la creazione o lo sviluppo di compound su misura”, afferma Nikolaus Weiss in merito alla gamma di prodotti dell'azienda: “Molte delle nostre soluzioni, sviluppate tra gli altri per i settori automotive, consumer, industriale o medicale, sono impiegabili in modo trasversale. È quindi ancora più importante per noi presentare a clienti e interessati l'intero portafoglio applicativo. In questo modo, avranno l'opportunità di selezionare le opzioni che rappresentano la soluzione migliore per le proprie esigenze”. </w:t>
      </w:r>
    </w:p>
    <w:p w14:paraId="37F8E239" w14:textId="77777777" w:rsidR="00183F83" w:rsidRDefault="00183F83" w:rsidP="00BC4265">
      <w:pPr>
        <w:keepLines/>
        <w:spacing w:after="0" w:line="360" w:lineRule="auto"/>
        <w:ind w:right="1701"/>
        <w:jc w:val="both"/>
        <w:rPr>
          <w:rFonts w:ascii="Arial" w:hAnsi="Arial"/>
          <w:sz w:val="20"/>
        </w:rPr>
      </w:pPr>
    </w:p>
    <w:p w14:paraId="21EB09A5" w14:textId="05101A0B" w:rsidR="00EC3E36" w:rsidRPr="00E65D18" w:rsidRDefault="00EC3E36" w:rsidP="00BC4265">
      <w:pPr>
        <w:keepLines/>
        <w:spacing w:after="0" w:line="360" w:lineRule="auto"/>
        <w:ind w:right="1701"/>
        <w:jc w:val="both"/>
        <w:rPr>
          <w:rFonts w:ascii="Arial" w:hAnsi="Arial"/>
          <w:b/>
          <w:bCs/>
          <w:sz w:val="20"/>
        </w:rPr>
      </w:pPr>
      <w:r>
        <w:rPr>
          <w:rFonts w:ascii="Arial" w:hAnsi="Arial"/>
          <w:b/>
          <w:sz w:val="20"/>
        </w:rPr>
        <w:t>Presentazione dei TPE con contenuto di riciclato e della serie FR3</w:t>
      </w:r>
    </w:p>
    <w:p w14:paraId="7C0AC9F0" w14:textId="76A384E7" w:rsidR="008C45AB" w:rsidRPr="00181DF9" w:rsidRDefault="00BC4265" w:rsidP="00BC4265">
      <w:pPr>
        <w:keepLines/>
        <w:spacing w:after="0" w:line="360" w:lineRule="auto"/>
        <w:ind w:right="1701"/>
        <w:jc w:val="both"/>
        <w:rPr>
          <w:rFonts w:ascii="Arial" w:hAnsi="Arial"/>
          <w:sz w:val="20"/>
        </w:rPr>
      </w:pPr>
      <w:r>
        <w:rPr>
          <w:rFonts w:ascii="Arial" w:hAnsi="Arial"/>
          <w:sz w:val="20"/>
        </w:rPr>
        <w:lastRenderedPageBreak/>
        <w:t xml:space="preserve">Oltre alla presentazione del proprio portafoglio, in occasione della partecipazione alla fiera, KRAIBURG TPE UK Ltd. porrà l'accento su altri due punti focali. Tra questi figura la presentazione della gamma di prodotti a base di riciclato per il mercato automobilistico, che combina un ampio spettro di applicazioni con una percentuale di riciclato fino al 77%. Questi </w:t>
      </w:r>
      <w:r>
        <w:rPr>
          <w:rFonts w:ascii="Arial" w:hAnsi="Arial"/>
          <w:b/>
          <w:sz w:val="20"/>
        </w:rPr>
        <w:t>TPE con contenuto di riciclato</w:t>
      </w:r>
      <w:r>
        <w:rPr>
          <w:rFonts w:ascii="Arial" w:hAnsi="Arial"/>
          <w:sz w:val="20"/>
        </w:rPr>
        <w:t xml:space="preserve"> sono stati realizzati su misura per le esigenze del mercato automobilistico e coprono l'intero spettro di durezza da 20 a 95 Shore A. Si prestano a molteplici applicazioni negli interni e negli esterni, nonché nel gruppo propulsore dei veicoli. </w:t>
      </w:r>
    </w:p>
    <w:p w14:paraId="34EFCA13" w14:textId="77777777" w:rsidR="00F233C4" w:rsidRDefault="00F233C4" w:rsidP="00BC4265">
      <w:pPr>
        <w:keepLines/>
        <w:spacing w:after="0" w:line="360" w:lineRule="auto"/>
        <w:ind w:right="1701"/>
        <w:jc w:val="both"/>
        <w:rPr>
          <w:rFonts w:ascii="Arial" w:hAnsi="Arial"/>
          <w:sz w:val="20"/>
        </w:rPr>
      </w:pPr>
    </w:p>
    <w:p w14:paraId="393C024C" w14:textId="7AFB51BD" w:rsidR="00A85E55" w:rsidRDefault="00F40C2F" w:rsidP="00B10301">
      <w:pPr>
        <w:keepLines/>
        <w:spacing w:after="0" w:line="360" w:lineRule="auto"/>
        <w:ind w:right="1701"/>
        <w:jc w:val="both"/>
        <w:rPr>
          <w:rFonts w:ascii="Arial" w:hAnsi="Arial"/>
          <w:sz w:val="20"/>
        </w:rPr>
      </w:pPr>
      <w:r>
        <w:rPr>
          <w:rFonts w:ascii="Arial" w:hAnsi="Arial"/>
          <w:sz w:val="20"/>
        </w:rPr>
        <w:t xml:space="preserve">Come secondo punto focale della fiera, KRAIBURG TPE presenterà la nuova </w:t>
      </w:r>
      <w:r>
        <w:rPr>
          <w:rFonts w:ascii="Arial" w:hAnsi="Arial"/>
          <w:b/>
          <w:sz w:val="20"/>
        </w:rPr>
        <w:t>serie FR3</w:t>
      </w:r>
      <w:r>
        <w:rPr>
          <w:rFonts w:ascii="Arial" w:hAnsi="Arial"/>
          <w:sz w:val="20"/>
        </w:rPr>
        <w:t xml:space="preserve">. </w:t>
      </w:r>
      <w:r w:rsidR="00497F9F" w:rsidRPr="00497F9F">
        <w:rPr>
          <w:rFonts w:ascii="Arial" w:hAnsi="Arial"/>
          <w:sz w:val="20"/>
        </w:rPr>
        <w:t>Questi composti soddisfano elevati requisiti di sicurezza antincendio nei loro ambiti di applicazione, come previsto, ad esempio, dalla norma europea DIN EN 45545-2 per le applicazioni ferroviarie</w:t>
      </w:r>
      <w:r>
        <w:rPr>
          <w:rFonts w:ascii="Arial" w:hAnsi="Arial"/>
          <w:sz w:val="20"/>
        </w:rPr>
        <w:t xml:space="preserve">. Oltre alla specifica idoneità alla protezione antincendio, i TPE della serie FR3 presentano ulteriori caratteristiche tecniche che li rendono particolarmente adatti all'impiego in ambienti con elevati requisiti di sicurezza. Tra queste figurano, tra l'altro, valori del </w:t>
      </w:r>
      <w:proofErr w:type="spellStart"/>
      <w:r>
        <w:rPr>
          <w:rFonts w:ascii="Arial" w:hAnsi="Arial"/>
          <w:sz w:val="20"/>
        </w:rPr>
        <w:t>compression</w:t>
      </w:r>
      <w:proofErr w:type="spellEnd"/>
      <w:r>
        <w:rPr>
          <w:rFonts w:ascii="Arial" w:hAnsi="Arial"/>
          <w:sz w:val="20"/>
        </w:rPr>
        <w:t xml:space="preserve"> set decisamente ottimizzati per i TPE senza alogeni e ritardanti di fiamma. </w:t>
      </w:r>
    </w:p>
    <w:p w14:paraId="167BC962" w14:textId="77777777" w:rsidR="00A85E55" w:rsidRDefault="00A85E55">
      <w:pPr>
        <w:rPr>
          <w:rFonts w:ascii="Arial" w:hAnsi="Arial"/>
          <w:sz w:val="20"/>
        </w:rPr>
      </w:pPr>
      <w:r>
        <w:rPr>
          <w:rFonts w:ascii="Arial" w:hAnsi="Arial"/>
          <w:sz w:val="20"/>
        </w:rPr>
        <w:br w:type="page"/>
      </w:r>
    </w:p>
    <w:p w14:paraId="5E6C4762" w14:textId="77777777" w:rsidR="00206896" w:rsidRDefault="00206896" w:rsidP="00B10301">
      <w:pPr>
        <w:keepLines/>
        <w:spacing w:after="0" w:line="360" w:lineRule="auto"/>
        <w:ind w:right="1701"/>
        <w:jc w:val="both"/>
        <w:rPr>
          <w:rFonts w:ascii="Arial" w:hAnsi="Arial"/>
          <w:sz w:val="20"/>
        </w:rPr>
      </w:pP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33821C1E">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48947CCF" w14:textId="5B84FEE8"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Figura: </w:t>
      </w:r>
      <w:r>
        <w:rPr>
          <w:rFonts w:ascii="Arial" w:hAnsi="Arial"/>
          <w:b/>
          <w:sz w:val="20"/>
        </w:rPr>
        <w:t>KRAIBURG TPE parteciperà per la prima volta con il proprio stand indipendente a Interplas 2026 (Fonte: KRAIBURG TPE)</w:t>
      </w:r>
    </w:p>
    <w:p w14:paraId="1F111B19" w14:textId="77777777" w:rsidR="00206896" w:rsidRDefault="00206896" w:rsidP="00BC4265">
      <w:pPr>
        <w:keepLines/>
        <w:spacing w:after="0" w:line="360" w:lineRule="auto"/>
        <w:ind w:right="1701"/>
        <w:jc w:val="both"/>
        <w:rPr>
          <w:rFonts w:ascii="Arial" w:hAnsi="Arial"/>
        </w:rPr>
      </w:pP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Informazioni per giornalisti</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25E962AF">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Informazioni su KRAIBURG TPE</w:t>
      </w:r>
    </w:p>
    <w:p w14:paraId="73160A1E" w14:textId="6052FEB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è un produttore di elastomeri termoplastici che opera su scala mondiale. KRAIBURG TPE è stata fondata nel 2001 come divisione indipendente del gruppo KRAIBURG ed oggi è leader di competenza riconosciuto nel settore dei compound in TPE. L'obiettivo dell'azienda è di fornire prodotti sicuri, affidabili e sostenibili per le realizzazioni dei clienti. Con più di 660 dipendenti in tutto il mondo e siti di produzione in Germania, Stati Uniti e Malesia l'azienda offre un ampio portafoglio di prodotti per applicazioni nel settore automobilistico, industriale, dei beni di consumo, nonché per il settore medicale strettamente regolamentato. Le affermate linee di prodotti THERMOLAST®, COPEC®, HIPEX® e For Tec E® vengono trasformate tramite stampaggio ad iniezione, estrusione o soffiaggio e offrono ai clienti numerosi vantaggi non solo nella lavorazione ma anche nel design del prodotto. KRAIBURG TPE si distingue per la sua forza innovativa, l'orientamento globale al cliente, le soluzioni di prodotto personalizzate e l'assistenza affidabile. L’azienda è certificata ISO 50001 nella sua sede centrale n Germania e possiede le certificazioni ISO 9001 e ISO 14001 in tutte le sue sedi nel mondo.</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FDD74" w14:textId="77777777" w:rsidR="00704525" w:rsidRDefault="00704525" w:rsidP="00784C57">
      <w:pPr>
        <w:spacing w:after="0" w:line="240" w:lineRule="auto"/>
      </w:pPr>
      <w:r>
        <w:separator/>
      </w:r>
    </w:p>
  </w:endnote>
  <w:endnote w:type="continuationSeparator" w:id="0">
    <w:p w14:paraId="0B19018D" w14:textId="77777777" w:rsidR="00704525" w:rsidRDefault="00704525" w:rsidP="00784C57">
      <w:pPr>
        <w:spacing w:after="0" w:line="240" w:lineRule="auto"/>
      </w:pPr>
      <w:r>
        <w:continuationSeparator/>
      </w:r>
    </w:p>
  </w:endnote>
  <w:endnote w:type="continuationNotice" w:id="1">
    <w:p w14:paraId="65CA39E4" w14:textId="77777777" w:rsidR="00704525" w:rsidRDefault="007045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C3F2B" w14:textId="77777777" w:rsidR="00704525" w:rsidRDefault="00704525" w:rsidP="00784C57">
      <w:pPr>
        <w:spacing w:after="0" w:line="240" w:lineRule="auto"/>
      </w:pPr>
      <w:r>
        <w:separator/>
      </w:r>
    </w:p>
  </w:footnote>
  <w:footnote w:type="continuationSeparator" w:id="0">
    <w:p w14:paraId="2391DC5C" w14:textId="77777777" w:rsidR="00704525" w:rsidRDefault="00704525" w:rsidP="00784C57">
      <w:pPr>
        <w:spacing w:after="0" w:line="240" w:lineRule="auto"/>
      </w:pPr>
      <w:r>
        <w:continuationSeparator/>
      </w:r>
    </w:p>
  </w:footnote>
  <w:footnote w:type="continuationNotice" w:id="1">
    <w:p w14:paraId="27E23AC8" w14:textId="77777777" w:rsidR="00704525" w:rsidRDefault="007045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7FC85760" w14:textId="77777777" w:rsidR="00FB2646" w:rsidRDefault="00FB2646" w:rsidP="00FB2646">
          <w:pPr>
            <w:spacing w:after="0" w:line="360" w:lineRule="auto"/>
            <w:jc w:val="both"/>
            <w:rPr>
              <w:rFonts w:ascii="Arial" w:hAnsi="Arial"/>
              <w:b/>
              <w:sz w:val="16"/>
            </w:rPr>
          </w:pPr>
          <w:r>
            <w:rPr>
              <w:rFonts w:ascii="Arial" w:hAnsi="Arial"/>
              <w:b/>
              <w:sz w:val="16"/>
            </w:rPr>
            <w:t>Partecipazione di KRAIBURG TPE UK Ltd. a Interplas 2026</w:t>
          </w:r>
        </w:p>
        <w:p w14:paraId="43CCEC05" w14:textId="77777777" w:rsidR="00FB2646" w:rsidRPr="00014BB3" w:rsidRDefault="00FB2646" w:rsidP="00FB2646">
          <w:pPr>
            <w:spacing w:after="0" w:line="360" w:lineRule="auto"/>
            <w:jc w:val="both"/>
            <w:rPr>
              <w:rFonts w:ascii="Arial" w:hAnsi="Arial" w:cs="Arial"/>
              <w:b/>
              <w:bCs/>
              <w:sz w:val="16"/>
              <w:szCs w:val="16"/>
            </w:rPr>
          </w:pPr>
          <w:r>
            <w:rPr>
              <w:rFonts w:ascii="Arial" w:hAnsi="Arial"/>
              <w:b/>
              <w:sz w:val="16"/>
            </w:rPr>
            <w:t>Waldkraiburg, aprile 2026</w:t>
          </w:r>
        </w:p>
        <w:p w14:paraId="4F16FFE5" w14:textId="486738B7" w:rsidR="00502615" w:rsidRPr="00753C74" w:rsidRDefault="00E30016" w:rsidP="00E30016">
          <w:pPr>
            <w:spacing w:after="0" w:line="360" w:lineRule="auto"/>
            <w:jc w:val="both"/>
            <w:rPr>
              <w:rFonts w:ascii="Arial" w:hAnsi="Arial" w:cs="Arial"/>
              <w:b/>
              <w:sz w:val="16"/>
              <w:szCs w:val="16"/>
            </w:rPr>
          </w:pPr>
          <w:r>
            <w:rPr>
              <w:rFonts w:ascii="Arial" w:hAnsi="Arial"/>
              <w:b/>
              <w:sz w:val="16"/>
            </w:rPr>
            <w:t>Pagina 2 di 3</w:t>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Comunicato stampa</w:t>
          </w:r>
        </w:p>
        <w:p w14:paraId="3BFB0697" w14:textId="01115D68" w:rsidR="00F35EB5" w:rsidRDefault="00BC4265" w:rsidP="00502615">
          <w:pPr>
            <w:spacing w:after="0" w:line="360" w:lineRule="auto"/>
            <w:jc w:val="both"/>
            <w:rPr>
              <w:rFonts w:ascii="Arial" w:hAnsi="Arial"/>
              <w:b/>
              <w:sz w:val="16"/>
            </w:rPr>
          </w:pPr>
          <w:r>
            <w:rPr>
              <w:rFonts w:ascii="Arial" w:hAnsi="Arial"/>
              <w:b/>
              <w:sz w:val="16"/>
            </w:rPr>
            <w:t>Partecipazione di KRAIBURG TPE UK Ltd. a Interplas 2026</w:t>
          </w:r>
        </w:p>
        <w:p w14:paraId="7CA21669" w14:textId="4F4D3E7C"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aprile 2026</w:t>
          </w:r>
        </w:p>
        <w:p w14:paraId="7142AAD6" w14:textId="70C37386" w:rsidR="00502615" w:rsidRPr="00753C74" w:rsidRDefault="00C97AAF" w:rsidP="00C97AAF">
          <w:pPr>
            <w:spacing w:after="0" w:line="360" w:lineRule="auto"/>
            <w:jc w:val="both"/>
            <w:rPr>
              <w:rFonts w:ascii="Arial" w:hAnsi="Arial" w:cs="Arial"/>
              <w:b/>
              <w:sz w:val="16"/>
              <w:szCs w:val="16"/>
            </w:rPr>
          </w:pPr>
          <w:r>
            <w:rPr>
              <w:rFonts w:ascii="Arial" w:hAnsi="Arial"/>
              <w:b/>
              <w:sz w:val="16"/>
            </w:rPr>
            <w:t>Pagina 1 di 3</w:t>
          </w:r>
        </w:p>
      </w:tc>
      <w:tc>
        <w:tcPr>
          <w:tcW w:w="2977" w:type="dxa"/>
        </w:tcPr>
        <w:p w14:paraId="25A0B4C7" w14:textId="77777777" w:rsidR="00502615" w:rsidRPr="00497F9F" w:rsidRDefault="00502615" w:rsidP="00502615">
          <w:pPr>
            <w:pStyle w:val="Kopfzeile"/>
            <w:tabs>
              <w:tab w:val="clear" w:pos="4703"/>
              <w:tab w:val="clear" w:pos="9406"/>
            </w:tabs>
            <w:rPr>
              <w:rFonts w:ascii="Arial" w:hAnsi="Arial" w:cs="Arial"/>
              <w:sz w:val="16"/>
              <w:szCs w:val="16"/>
              <w:lang w:val="de-DE"/>
            </w:rPr>
          </w:pPr>
          <w:r w:rsidRPr="00497F9F">
            <w:rPr>
              <w:rFonts w:ascii="Arial" w:hAnsi="Arial"/>
              <w:sz w:val="16"/>
              <w:lang w:val="de-DE"/>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sidRPr="00497F9F">
            <w:rPr>
              <w:rFonts w:ascii="Arial" w:hAnsi="Arial"/>
              <w:sz w:val="16"/>
              <w:lang w:val="de-DE"/>
            </w:rPr>
            <w:t xml:space="preserve">Friedrich-Schmidt-Str. </w:t>
          </w:r>
          <w:r>
            <w:rPr>
              <w:rFonts w:ascii="Arial" w:hAnsi="Arial"/>
              <w:sz w:val="16"/>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Germania</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Tel.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Vicino Oriente, Africa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497F9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Referente stampa</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Vicino Oriente, Africa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Tel.: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497F9F"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Agenzia di comunicazione</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85B61"/>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33D7"/>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F9F"/>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D6EB7"/>
    <w:rsid w:val="006E0C1F"/>
    <w:rsid w:val="006E4B80"/>
    <w:rsid w:val="006E65CF"/>
    <w:rsid w:val="006F1270"/>
    <w:rsid w:val="006F3297"/>
    <w:rsid w:val="006F329D"/>
    <w:rsid w:val="006F7126"/>
    <w:rsid w:val="00702D45"/>
    <w:rsid w:val="00704463"/>
    <w:rsid w:val="00704525"/>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650B"/>
    <w:rsid w:val="00773A09"/>
    <w:rsid w:val="00775C8C"/>
    <w:rsid w:val="00776DFF"/>
    <w:rsid w:val="0077742B"/>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3577"/>
    <w:rsid w:val="0088592F"/>
    <w:rsid w:val="00885B5F"/>
    <w:rsid w:val="00885B63"/>
    <w:rsid w:val="00885E31"/>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439E"/>
    <w:rsid w:val="008F6AC4"/>
    <w:rsid w:val="009034C0"/>
    <w:rsid w:val="00903E5D"/>
    <w:rsid w:val="00904014"/>
    <w:rsid w:val="0091149A"/>
    <w:rsid w:val="00911E12"/>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33F0"/>
    <w:rsid w:val="00A33C3B"/>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85E55"/>
    <w:rsid w:val="00A91590"/>
    <w:rsid w:val="00A94995"/>
    <w:rsid w:val="00A971D1"/>
    <w:rsid w:val="00AA1705"/>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5EEF"/>
    <w:rsid w:val="00E16767"/>
    <w:rsid w:val="00E17CAC"/>
    <w:rsid w:val="00E260DD"/>
    <w:rsid w:val="00E26D2E"/>
    <w:rsid w:val="00E27982"/>
    <w:rsid w:val="00E30016"/>
    <w:rsid w:val="00E35509"/>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it-IT"/>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it-IT"/>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it-IT"/>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it-IT"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it-IT"/>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it-IT"/>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it-IT"/>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it-IT"/>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2.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3.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813</Words>
  <Characters>5125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5927</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20</cp:revision>
  <dcterms:created xsi:type="dcterms:W3CDTF">2026-02-16T09:39:00Z</dcterms:created>
  <dcterms:modified xsi:type="dcterms:W3CDTF">2026-04-23T07:38:00Z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